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655" w:rsidRPr="00FD5655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FD5655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FD5655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784A24" w:rsidRDefault="00FD5655" w:rsidP="006B08DB">
      <w:pPr>
        <w:jc w:val="center"/>
        <w:rPr>
          <w:rFonts w:cs="Andalus"/>
          <w:lang w:val="en-US"/>
        </w:rPr>
      </w:pPr>
      <w:r w:rsidRPr="00FD5655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784A24" w:rsidRPr="00784A24">
        <w:rPr>
          <w:rFonts w:cs="Andalus"/>
          <w:lang w:val="en-US"/>
        </w:rPr>
        <w:t xml:space="preserve">PRODUCT NAME : </w:t>
      </w:r>
      <w:r w:rsidR="002B2878" w:rsidRPr="00784A24">
        <w:rPr>
          <w:rFonts w:cs="Arial"/>
        </w:rPr>
        <w:t>WATER AR</w:t>
      </w:r>
    </w:p>
    <w:p w:rsidR="006B08DB" w:rsidRPr="00784A24" w:rsidRDefault="006B08DB" w:rsidP="006B08DB">
      <w:pPr>
        <w:rPr>
          <w:rFonts w:cs="Andalus"/>
          <w:lang w:val="en-US"/>
        </w:rPr>
      </w:pPr>
    </w:p>
    <w:p w:rsidR="006B08DB" w:rsidRPr="00784A24" w:rsidRDefault="000D5575" w:rsidP="006B08DB">
      <w:pPr>
        <w:rPr>
          <w:rFonts w:cs="Andalus"/>
        </w:rPr>
      </w:pPr>
      <w:proofErr w:type="spellStart"/>
      <w:r w:rsidRPr="00784A24">
        <w:rPr>
          <w:rFonts w:cs="Andalus"/>
        </w:rPr>
        <w:t>Code</w:t>
      </w:r>
      <w:proofErr w:type="spellEnd"/>
      <w:r w:rsidRPr="00784A24">
        <w:rPr>
          <w:rFonts w:cs="Andalus"/>
        </w:rPr>
        <w:t xml:space="preserve"> no. : </w:t>
      </w:r>
      <w:r w:rsidR="002B2878" w:rsidRPr="00784A24">
        <w:rPr>
          <w:rFonts w:cs="Arial"/>
        </w:rPr>
        <w:t>AGU5000</w:t>
      </w:r>
      <w:r w:rsidR="006B08DB" w:rsidRPr="00784A24">
        <w:rPr>
          <w:rFonts w:cs="Andalus"/>
        </w:rPr>
        <w:tab/>
      </w:r>
      <w:r w:rsidR="006B08DB" w:rsidRPr="00784A24">
        <w:rPr>
          <w:rFonts w:cs="Andalus"/>
        </w:rPr>
        <w:tab/>
      </w:r>
      <w:r w:rsidR="006B08DB" w:rsidRPr="00784A24">
        <w:rPr>
          <w:rFonts w:cs="Andalus"/>
        </w:rPr>
        <w:tab/>
      </w:r>
      <w:r w:rsidR="006B08DB" w:rsidRPr="00784A24">
        <w:rPr>
          <w:rFonts w:cs="Andalus"/>
        </w:rPr>
        <w:tab/>
      </w:r>
      <w:r w:rsidR="006B08DB" w:rsidRPr="00784A24">
        <w:rPr>
          <w:rFonts w:cs="Andalus"/>
        </w:rPr>
        <w:tab/>
      </w:r>
      <w:r w:rsidR="006B08DB" w:rsidRPr="00784A24">
        <w:rPr>
          <w:rFonts w:cs="Andalus"/>
        </w:rPr>
        <w:tab/>
      </w:r>
      <w:r w:rsidR="0063289E" w:rsidRPr="00784A24">
        <w:rPr>
          <w:rFonts w:cs="Andalus"/>
        </w:rPr>
        <w:t xml:space="preserve">CAS no. : </w:t>
      </w:r>
      <w:r w:rsidR="002B2878" w:rsidRPr="00784A24">
        <w:rPr>
          <w:rFonts w:cs="Arial"/>
        </w:rPr>
        <w:t>7732-18-5</w:t>
      </w:r>
    </w:p>
    <w:p w:rsidR="006B08DB" w:rsidRPr="00784A24" w:rsidRDefault="0063289E" w:rsidP="006B08DB">
      <w:pPr>
        <w:rPr>
          <w:rFonts w:cs="Andalus"/>
          <w:lang w:val="en-US"/>
        </w:rPr>
      </w:pPr>
      <w:r w:rsidRPr="00784A24">
        <w:rPr>
          <w:rFonts w:cs="Andalus"/>
          <w:lang w:val="en-US"/>
        </w:rPr>
        <w:t xml:space="preserve">Lot no. : </w:t>
      </w:r>
      <w:r w:rsidR="002B2878" w:rsidRPr="00784A24">
        <w:rPr>
          <w:rFonts w:cs="Arial"/>
        </w:rPr>
        <w:t>LM10341512</w:t>
      </w:r>
      <w:r w:rsidR="006B08DB" w:rsidRPr="00784A24">
        <w:rPr>
          <w:rFonts w:cs="Andalus"/>
          <w:lang w:val="en-US"/>
        </w:rPr>
        <w:tab/>
      </w:r>
      <w:r w:rsidR="006B08DB" w:rsidRPr="00784A24">
        <w:rPr>
          <w:rFonts w:cs="Andalus"/>
          <w:lang w:val="en-US"/>
        </w:rPr>
        <w:tab/>
      </w:r>
      <w:r w:rsidR="006B08DB" w:rsidRPr="00784A24">
        <w:rPr>
          <w:rFonts w:cs="Andalus"/>
          <w:lang w:val="en-US"/>
        </w:rPr>
        <w:tab/>
      </w:r>
      <w:r w:rsidR="006B08DB" w:rsidRPr="00784A24">
        <w:rPr>
          <w:rFonts w:cs="Andalus"/>
          <w:lang w:val="en-US"/>
        </w:rPr>
        <w:tab/>
      </w:r>
      <w:r w:rsidR="006B08DB" w:rsidRPr="00784A24">
        <w:rPr>
          <w:rFonts w:cs="Andalus"/>
          <w:lang w:val="en-US"/>
        </w:rPr>
        <w:tab/>
      </w:r>
      <w:r w:rsidR="006B08DB" w:rsidRPr="00784A24">
        <w:rPr>
          <w:rFonts w:cs="Andalus"/>
          <w:lang w:val="en-US"/>
        </w:rPr>
        <w:tab/>
      </w:r>
      <w:r w:rsidRPr="00784A24">
        <w:rPr>
          <w:rFonts w:cs="Andalus"/>
          <w:lang w:val="en-US"/>
        </w:rPr>
        <w:t xml:space="preserve">Mfg date : </w:t>
      </w:r>
      <w:r w:rsidR="002B2878" w:rsidRPr="00784A24">
        <w:rPr>
          <w:rFonts w:cs="Arial"/>
        </w:rPr>
        <w:t>DEC-2015</w:t>
      </w:r>
    </w:p>
    <w:p w:rsidR="000D5575" w:rsidRPr="00784A24" w:rsidRDefault="0063289E" w:rsidP="000D5575">
      <w:pPr>
        <w:rPr>
          <w:rFonts w:cs="Andalus"/>
          <w:lang w:val="en-US"/>
        </w:rPr>
      </w:pPr>
      <w:r w:rsidRPr="00784A24">
        <w:rPr>
          <w:rFonts w:cs="Andalus"/>
          <w:lang w:val="en-US"/>
        </w:rPr>
        <w:t xml:space="preserve">Exp date : </w:t>
      </w:r>
      <w:r w:rsidR="002B2878" w:rsidRPr="00784A24">
        <w:rPr>
          <w:rFonts w:cs="Arial"/>
        </w:rPr>
        <w:t>NOV-2020</w:t>
      </w:r>
      <w:r w:rsidR="006B08DB" w:rsidRPr="00784A24">
        <w:rPr>
          <w:rFonts w:cs="Andalus"/>
          <w:lang w:val="en-US"/>
        </w:rPr>
        <w:tab/>
      </w:r>
      <w:r w:rsidR="006B08DB" w:rsidRPr="00784A24">
        <w:rPr>
          <w:rFonts w:cs="Andalus"/>
          <w:lang w:val="en-US"/>
        </w:rPr>
        <w:tab/>
      </w:r>
      <w:r w:rsidR="006B08DB" w:rsidRPr="00784A24">
        <w:rPr>
          <w:rFonts w:cs="Andalus"/>
          <w:lang w:val="en-US"/>
        </w:rPr>
        <w:tab/>
      </w:r>
      <w:r w:rsidR="006B08DB" w:rsidRPr="00784A24">
        <w:rPr>
          <w:rFonts w:cs="Andalus"/>
          <w:lang w:val="en-US"/>
        </w:rPr>
        <w:tab/>
      </w:r>
      <w:r w:rsidR="006B08DB" w:rsidRPr="00784A24">
        <w:rPr>
          <w:rFonts w:cs="Andalus"/>
          <w:lang w:val="en-US"/>
        </w:rPr>
        <w:tab/>
      </w:r>
      <w:r w:rsidR="006B08DB" w:rsidRPr="00784A24">
        <w:rPr>
          <w:rFonts w:cs="Andalus"/>
          <w:lang w:val="en-US"/>
        </w:rPr>
        <w:tab/>
      </w:r>
      <w:r w:rsidRPr="00784A24">
        <w:rPr>
          <w:rFonts w:cs="Andalus"/>
          <w:lang w:val="en-US"/>
        </w:rPr>
        <w:t xml:space="preserve">Analyzed on: </w:t>
      </w:r>
      <w:r w:rsidR="002B2878" w:rsidRPr="00784A24">
        <w:rPr>
          <w:rFonts w:cs="Arial"/>
        </w:rPr>
        <w:t>24/12/15</w:t>
      </w:r>
    </w:p>
    <w:p w:rsidR="0002660C" w:rsidRDefault="0002660C" w:rsidP="000D5575">
      <w:pPr>
        <w:rPr>
          <w:rFonts w:cs="Andalus"/>
          <w:lang w:val="en-US"/>
        </w:rPr>
      </w:pPr>
      <w:bookmarkStart w:id="0" w:name="_GoBack"/>
      <w:bookmarkEnd w:id="0"/>
    </w:p>
    <w:p w:rsidR="00D165CC" w:rsidRDefault="00D165CC" w:rsidP="000D5575">
      <w:pPr>
        <w:rPr>
          <w:rFonts w:cs="Andalus"/>
          <w:lang w:val="en-US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2B2878" w:rsidRPr="00784A24" w:rsidTr="007458B5">
        <w:trPr>
          <w:trHeight w:val="5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  <w:u w:val="single"/>
              </w:rPr>
              <w:t>Sr.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Results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Appearance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 xml:space="preserve">Clear </w:t>
            </w:r>
            <w:proofErr w:type="spellStart"/>
            <w:r w:rsidRPr="00784A24">
              <w:rPr>
                <w:rFonts w:asciiTheme="minorHAnsi" w:hAnsiTheme="minorHAnsi" w:cs="Arial"/>
                <w:sz w:val="20"/>
                <w:szCs w:val="20"/>
              </w:rPr>
              <w:t>colourless</w:t>
            </w:r>
            <w:proofErr w:type="spellEnd"/>
            <w:r w:rsidRPr="00784A24">
              <w:rPr>
                <w:rFonts w:asciiTheme="minorHAnsi" w:hAnsiTheme="minorHAnsi" w:cs="Arial"/>
                <w:sz w:val="20"/>
                <w:szCs w:val="20"/>
              </w:rPr>
              <w:t xml:space="preserve"> liquid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 xml:space="preserve">Clear </w:t>
            </w:r>
            <w:proofErr w:type="spellStart"/>
            <w:r w:rsidRPr="00784A24">
              <w:rPr>
                <w:rFonts w:asciiTheme="minorHAnsi" w:hAnsiTheme="minorHAnsi" w:cs="Arial"/>
                <w:sz w:val="20"/>
                <w:szCs w:val="20"/>
              </w:rPr>
              <w:t>colourless</w:t>
            </w:r>
            <w:proofErr w:type="spellEnd"/>
            <w:r w:rsidRPr="00784A24">
              <w:rPr>
                <w:rFonts w:asciiTheme="minorHAnsi" w:hAnsiTheme="minorHAnsi" w:cs="Arial"/>
                <w:sz w:val="20"/>
                <w:szCs w:val="20"/>
              </w:rPr>
              <w:t xml:space="preserve"> liquid</w:t>
            </w:r>
          </w:p>
        </w:tc>
      </w:tr>
      <w:tr w:rsidR="002B2878" w:rsidRPr="00784A24" w:rsidTr="007458B5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Potassium permanganate reducing matter (as 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Max. 0.00003%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0.000025%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Residue on evaporation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0.0001%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Conductivity at the time of mfg.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Max. 2 µS/cm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1.069 µs/cm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Bromide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(Br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0.01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0.009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Chloride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(Cl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Max.0.01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&lt;0.01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Iodide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(I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0.01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0.009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Nitrate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(NO</w:t>
            </w:r>
            <w:r w:rsidRPr="00784A24">
              <w:rPr>
                <w:rFonts w:cs="Arial"/>
                <w:sz w:val="20"/>
                <w:szCs w:val="20"/>
                <w:vertAlign w:val="subscript"/>
              </w:rPr>
              <w:t>3</w:t>
            </w:r>
            <w:r w:rsidRPr="00784A2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0.01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&lt;0.01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Phosphate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(PO</w:t>
            </w:r>
            <w:r w:rsidRPr="00784A24">
              <w:rPr>
                <w:rFonts w:cs="Arial"/>
                <w:sz w:val="20"/>
                <w:szCs w:val="20"/>
                <w:vertAlign w:val="subscript"/>
              </w:rPr>
              <w:t>4</w:t>
            </w:r>
            <w:r w:rsidRPr="00784A2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0.01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&lt;0.01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Sulphate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(SO</w:t>
            </w:r>
            <w:r w:rsidRPr="00784A24">
              <w:rPr>
                <w:rFonts w:cs="Arial"/>
                <w:sz w:val="20"/>
                <w:szCs w:val="20"/>
                <w:vertAlign w:val="subscript"/>
              </w:rPr>
              <w:t>4</w:t>
            </w:r>
            <w:r w:rsidRPr="00784A2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0.01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0.009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Aluminium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(Al)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Not detected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Barium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(Ba)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Not detected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Bismuth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(Bi)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 xml:space="preserve"> 0.005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Calcium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(Ca)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0.01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Not detected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Cadmium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(Cd)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Not detected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Cobalt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(Co)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0.0004890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FD5655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pict>
                <v:rect id="_x0000_s1030" style="position:absolute;left:0;text-align:left;margin-left:-104.45pt;margin-top:79.05pt;width:678pt;height:32.25pt;z-index:25166336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      </w:pict>
            </w:r>
            <w:r w:rsidR="002B2878" w:rsidRPr="00784A24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Chromium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(Cr)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Not detected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Copper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(Cu)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Not detected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Iron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(Fe)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0.001953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Potassium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(K)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0.01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0.01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Lithium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(Li)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Max 0.005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Magnesium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(Mg)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Not detected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Manganese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(Mn)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Not detected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Molybdenum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(Mo)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0.003525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Ammonium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(NH</w:t>
            </w:r>
            <w:r w:rsidRPr="00784A24">
              <w:rPr>
                <w:rFonts w:cs="Arial"/>
                <w:sz w:val="20"/>
                <w:szCs w:val="20"/>
                <w:vertAlign w:val="subscript"/>
              </w:rPr>
              <w:t>4</w:t>
            </w:r>
            <w:r w:rsidRPr="00784A2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0.045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Sodium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784A24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0.01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Not detected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Nickel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(Ni)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Not detected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Lead (Pb)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0.005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4A24">
              <w:rPr>
                <w:rFonts w:cs="Arial"/>
                <w:sz w:val="20"/>
                <w:szCs w:val="20"/>
              </w:rPr>
              <w:t>Strontium</w:t>
            </w:r>
            <w:proofErr w:type="spellEnd"/>
            <w:r w:rsidRPr="00784A24">
              <w:rPr>
                <w:rFonts w:cs="Arial"/>
                <w:sz w:val="20"/>
                <w:szCs w:val="20"/>
              </w:rPr>
              <w:t xml:space="preserve"> (Sr)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0.001983 mg/kg</w:t>
            </w:r>
          </w:p>
        </w:tc>
      </w:tr>
      <w:tr w:rsidR="002B2878" w:rsidRPr="00784A24" w:rsidTr="007458B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Zinc (Zn)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rPr>
                <w:rFonts w:cs="Arial"/>
                <w:sz w:val="20"/>
                <w:szCs w:val="20"/>
              </w:rPr>
            </w:pPr>
            <w:r w:rsidRPr="00784A24">
              <w:rPr>
                <w:rFonts w:cs="Arial"/>
                <w:sz w:val="20"/>
                <w:szCs w:val="20"/>
              </w:rPr>
              <w:t>Max. 0.005 mg/kg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78" w:rsidRPr="00784A24" w:rsidRDefault="002B287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84A24">
              <w:rPr>
                <w:rFonts w:asciiTheme="minorHAnsi" w:hAnsiTheme="minorHAnsi" w:cs="Arial"/>
                <w:sz w:val="20"/>
                <w:szCs w:val="20"/>
              </w:rPr>
              <w:t>Not detected</w:t>
            </w:r>
          </w:p>
        </w:tc>
      </w:tr>
    </w:tbl>
    <w:p w:rsidR="0002660C" w:rsidRDefault="0002660C" w:rsidP="000D5575">
      <w:pPr>
        <w:rPr>
          <w:rFonts w:cs="Andalus"/>
          <w:lang w:val="en-US"/>
        </w:rPr>
      </w:pPr>
    </w:p>
    <w:p w:rsidR="00BD4F96" w:rsidRPr="007B5F17" w:rsidRDefault="00BD4F96" w:rsidP="000D5575">
      <w:pPr>
        <w:rPr>
          <w:sz w:val="20"/>
        </w:rPr>
      </w:pPr>
    </w:p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784A24" w:rsidRDefault="00784A24" w:rsidP="006B08DB">
      <w:pPr>
        <w:jc w:val="center"/>
        <w:rPr>
          <w:lang w:val="en-US"/>
        </w:rPr>
      </w:pPr>
    </w:p>
    <w:p w:rsidR="000D5575" w:rsidRPr="000D5575" w:rsidRDefault="00FD5655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FD5655">
        <w:rPr>
          <w:noProof/>
          <w:lang w:val="en-GB" w:eastAsia="en-GB"/>
        </w:rPr>
        <w:pict>
          <v:rect id="Rectangle 6" o:spid="_x0000_s1027" style="position:absolute;left:0;text-align:left;margin-left:-88.05pt;margin-top:64.3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5575"/>
    <w:rsid w:val="00114FF2"/>
    <w:rsid w:val="001E3E48"/>
    <w:rsid w:val="002B2878"/>
    <w:rsid w:val="002B4A6C"/>
    <w:rsid w:val="002D4AF4"/>
    <w:rsid w:val="00313448"/>
    <w:rsid w:val="00432FD9"/>
    <w:rsid w:val="004B4412"/>
    <w:rsid w:val="0060739C"/>
    <w:rsid w:val="0063289E"/>
    <w:rsid w:val="006B08DB"/>
    <w:rsid w:val="007458B5"/>
    <w:rsid w:val="00784A24"/>
    <w:rsid w:val="007B5F17"/>
    <w:rsid w:val="007F6671"/>
    <w:rsid w:val="009414A9"/>
    <w:rsid w:val="00967997"/>
    <w:rsid w:val="00996316"/>
    <w:rsid w:val="00996819"/>
    <w:rsid w:val="009D49B3"/>
    <w:rsid w:val="00B452A9"/>
    <w:rsid w:val="00BD4F96"/>
    <w:rsid w:val="00C04948"/>
    <w:rsid w:val="00C222B2"/>
    <w:rsid w:val="00C52B1F"/>
    <w:rsid w:val="00D165CC"/>
    <w:rsid w:val="00D24DF1"/>
    <w:rsid w:val="00D34CE4"/>
    <w:rsid w:val="00D6711C"/>
    <w:rsid w:val="00E17035"/>
    <w:rsid w:val="00E37605"/>
    <w:rsid w:val="00E702DD"/>
    <w:rsid w:val="00E728A7"/>
    <w:rsid w:val="00E82A02"/>
    <w:rsid w:val="00FD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5</cp:revision>
  <dcterms:created xsi:type="dcterms:W3CDTF">2016-01-29T05:15:00Z</dcterms:created>
  <dcterms:modified xsi:type="dcterms:W3CDTF">2016-01-29T12:11:00Z</dcterms:modified>
</cp:coreProperties>
</file>